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3F" w:rsidRPr="003C1725" w:rsidRDefault="00DC7B3F" w:rsidP="00DC7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DC7B3F" w:rsidRPr="003C1725" w:rsidRDefault="00DC7B3F" w:rsidP="00DC7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«Лучший речной порт или терминал» </w:t>
      </w:r>
    </w:p>
    <w:p w:rsidR="00DC7B3F" w:rsidRPr="003C1725" w:rsidRDefault="00DC7B3F" w:rsidP="00DC7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DC7B3F" w:rsidRPr="003C1725" w:rsidRDefault="00DC7B3F" w:rsidP="00DC7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компании: ________________________________________________</w:t>
      </w:r>
    </w:p>
    <w:p w:rsidR="00DC7B3F" w:rsidRPr="003C1725" w:rsidRDefault="00DC7B3F" w:rsidP="00DC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C7B3F" w:rsidRPr="003C1725" w:rsidRDefault="00DC7B3F" w:rsidP="00DC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DC7B3F" w:rsidRPr="003C1725" w:rsidRDefault="00DC7B3F" w:rsidP="00DC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C7B3F" w:rsidRPr="003C1725" w:rsidRDefault="00DC7B3F" w:rsidP="00DC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________________________________________________</w:t>
      </w:r>
    </w:p>
    <w:p w:rsidR="00DC7B3F" w:rsidRPr="003C1725" w:rsidRDefault="00DC7B3F" w:rsidP="00DC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C7B3F" w:rsidRPr="003C1725" w:rsidRDefault="00DC7B3F" w:rsidP="00DC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 контактного лица: ________________________________________________________________________</w:t>
      </w:r>
    </w:p>
    <w:p w:rsidR="00DC7B3F" w:rsidRPr="003C1725" w:rsidRDefault="00DC7B3F" w:rsidP="00DC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DC7B3F" w:rsidRPr="003C1725" w:rsidRDefault="00DC7B3F" w:rsidP="00DC7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DC7B3F" w:rsidRPr="003C1725" w:rsidRDefault="00DC7B3F" w:rsidP="00DC7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3F" w:rsidRPr="003C1725" w:rsidRDefault="00DC7B3F" w:rsidP="00DC7B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C7B3F" w:rsidRPr="003C1725" w:rsidSect="007A1D43">
          <w:pgSz w:w="11906" w:h="16838"/>
          <w:pgMar w:top="1134" w:right="567" w:bottom="851" w:left="1134" w:header="720" w:footer="720" w:gutter="0"/>
          <w:cols w:space="720"/>
          <w:docGrid w:linePitch="360"/>
        </w:sect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686"/>
        <w:gridCol w:w="5812"/>
      </w:tblGrid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 в эксплуатацию новых перегрузочных мощностей;</w:t>
            </w:r>
          </w:p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 и т.д.</w:t>
            </w: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производство за последние годы (млн. руб./год)</w:t>
            </w: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Технологическая безопасность 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Были или нет несчастные случаи на производстве  в 2021 году (да/нет)</w:t>
            </w: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грузопереработки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(млн. тонн);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грузопереработки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одного работника (т/чел.)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Рост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грузопереработки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сравнению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с предыдущим годом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%).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Использование установленной мощности согласно статистической отчетности ф. 1-ПК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</w:t>
            </w: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Работа с клиентурой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 Перечень оказываемых услуг: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Складские операции (да/нет);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Транспортно-экспедиторские услуги (да/нет);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Таможенные услуги (да/нет);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Подработка грузов (да/нет)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 Наличие судебных претензий со стороны грузовладельцев (да/нет)</w:t>
            </w: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поддержка ветеранов отрасли; </w:t>
            </w:r>
          </w:p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благотворительные акции и т.д.</w:t>
            </w:r>
          </w:p>
        </w:tc>
      </w:tr>
      <w:tr w:rsidR="00DC7B3F" w:rsidRPr="003C1725" w:rsidTr="00842E88">
        <w:tc>
          <w:tcPr>
            <w:tcW w:w="567" w:type="dxa"/>
          </w:tcPr>
          <w:p w:rsidR="00DC7B3F" w:rsidRPr="003C1725" w:rsidRDefault="00DC7B3F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DC7B3F" w:rsidRPr="003C1725" w:rsidRDefault="00DC7B3F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Иные сведения, которые могут быть использованы при проведении конкурса</w:t>
            </w:r>
          </w:p>
        </w:tc>
        <w:tc>
          <w:tcPr>
            <w:tcW w:w="5812" w:type="dxa"/>
            <w:shd w:val="clear" w:color="auto" w:fill="auto"/>
          </w:tcPr>
          <w:p w:rsidR="00DC7B3F" w:rsidRPr="003C1725" w:rsidRDefault="00DC7B3F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C7B3F" w:rsidRPr="003C1725" w:rsidRDefault="00DC7B3F" w:rsidP="00DC7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Pr="00DC7B3F" w:rsidRDefault="00413C0B" w:rsidP="00DC7B3F">
      <w:pPr>
        <w:rPr>
          <w:szCs w:val="28"/>
        </w:rPr>
      </w:pPr>
    </w:p>
    <w:sectPr w:rsidR="00413C0B" w:rsidRPr="00DC7B3F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30283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C7B3F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2022-02-18T12:51:00Z</dcterms:modified>
</cp:coreProperties>
</file>